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86" w:lineRule="exact"/>
        <w:ind w:left="132"/>
        <w:rPr>
          <w:sz w:val="8"/>
        </w:rPr>
      </w:pPr>
      <w:r>
        <w:rPr>
          <w:position w:val="-1"/>
          <w:sz w:val="8"/>
        </w:rPr>
        <w:pict>
          <v:group style="width:540.85pt;height:4.350pt;mso-position-horizontal-relative:char;mso-position-vertical-relative:line" id="docshapegroup1" coordorigin="0,0" coordsize="10817,87">
            <v:shape style="position:absolute;left:0;top:0;width:10817;height:87" id="docshape2" coordorigin="0,0" coordsize="10817,87" path="m3794,58l3708,58,0,58,0,86,3708,86,3794,86,3794,58xm3794,0l3708,0,0,0,0,29,3708,29,3794,29,3794,0xm10817,58l3794,58,3794,86,10817,86,10817,58xm10817,0l3794,0,3794,29,10817,29,10817,0xe" filled="true" fillcolor="#000000" stroked="false">
              <v:path arrowok="t"/>
              <v:fill type="solid"/>
            </v:shape>
          </v:group>
        </w:pict>
      </w:r>
      <w:r>
        <w:rPr>
          <w:position w:val="-1"/>
          <w:sz w:val="8"/>
        </w:rPr>
      </w:r>
    </w:p>
    <w:p>
      <w:pPr>
        <w:pStyle w:val="BodyText"/>
        <w:spacing w:before="3"/>
        <w:rPr>
          <w:sz w:val="8"/>
        </w:rPr>
      </w:pPr>
      <w:r>
        <w:rPr/>
        <w:pict>
          <v:group style="position:absolute;margin-left:34.919998pt;margin-top:5.950061pt;width:541.6pt;height:35.950pt;mso-position-horizontal-relative:page;mso-position-vertical-relative:paragraph;z-index:-15728128;mso-wrap-distance-left:0;mso-wrap-distance-right:0" id="docshapegroup3" coordorigin="698,119" coordsize="10832,719">
            <v:shape style="position:absolute;left:698;top:751;width:10832;height:87" id="docshape4" coordorigin="698,752" coordsize="10832,87" path="m11530,809l4493,809,4421,809,4406,809,698,809,698,838,4406,838,4421,838,4493,838,11530,838,11530,809xm11530,752l4493,752,4421,752,4406,752,698,752,698,780,4406,780,4421,780,4493,780,11530,780,11530,752xe" filled="true" fillcolor="#000000" stroked="false">
              <v:path arrowok="t"/>
              <v:fill type="solid"/>
            </v:shape>
            <v:shape style="position:absolute;left:720;top:119;width:3555;height:570" type="#_x0000_t75" id="docshape5" stroked="false">
              <v:imagedata r:id="rId5" o:title=""/>
            </v:shape>
            <v:shapetype id="_x0000_t202" o:spt="202" coordsize="21600,21600" path="m,l,21600r21600,l21600,xe">
              <v:stroke joinstyle="miter"/>
              <v:path gradientshapeok="t" o:connecttype="rect"/>
            </v:shapetype>
            <v:shape style="position:absolute;left:698;top:119;width:10832;height:719" type="#_x0000_t202" id="docshape6" filled="false" stroked="false">
              <v:textbox inset="0,0,0,0">
                <w:txbxContent>
                  <w:p>
                    <w:pPr>
                      <w:spacing w:before="9"/>
                      <w:ind w:left="5565" w:right="0" w:firstLine="0"/>
                      <w:jc w:val="left"/>
                      <w:rPr>
                        <w:b/>
                        <w:sz w:val="48"/>
                      </w:rPr>
                    </w:pPr>
                    <w:r>
                      <w:rPr>
                        <w:b/>
                        <w:sz w:val="48"/>
                      </w:rPr>
                      <w:t>NOTICE</w:t>
                    </w:r>
                    <w:r>
                      <w:rPr>
                        <w:b/>
                        <w:spacing w:val="-4"/>
                        <w:sz w:val="48"/>
                      </w:rPr>
                      <w:t> </w:t>
                    </w:r>
                    <w:r>
                      <w:rPr>
                        <w:b/>
                        <w:sz w:val="48"/>
                      </w:rPr>
                      <w:t>OF</w:t>
                    </w:r>
                    <w:r>
                      <w:rPr>
                        <w:b/>
                        <w:spacing w:val="-20"/>
                        <w:sz w:val="48"/>
                      </w:rPr>
                      <w:t> </w:t>
                    </w:r>
                    <w:r>
                      <w:rPr>
                        <w:b/>
                        <w:spacing w:val="-2"/>
                        <w:sz w:val="48"/>
                      </w:rPr>
                      <w:t>DECISION</w:t>
                    </w:r>
                  </w:p>
                </w:txbxContent>
              </v:textbox>
              <w10:wrap type="none"/>
            </v:shape>
            <w10:wrap type="topAndBottom"/>
          </v:group>
        </w:pict>
      </w:r>
    </w:p>
    <w:p>
      <w:pPr>
        <w:pStyle w:val="BodyText"/>
        <w:rPr>
          <w:sz w:val="20"/>
        </w:rPr>
      </w:pPr>
    </w:p>
    <w:p>
      <w:pPr>
        <w:pStyle w:val="BodyText"/>
        <w:spacing w:before="3"/>
        <w:rPr>
          <w:sz w:val="16"/>
        </w:rPr>
      </w:pPr>
    </w:p>
    <w:p>
      <w:pPr>
        <w:spacing w:before="87"/>
        <w:ind w:left="1368" w:right="1349" w:firstLine="0"/>
        <w:jc w:val="center"/>
        <w:rPr>
          <w:b/>
          <w:sz w:val="30"/>
        </w:rPr>
      </w:pPr>
      <w:bookmarkStart w:name="NOTICE OF DECISION" w:id="1"/>
      <w:bookmarkEnd w:id="1"/>
      <w:r>
        <w:rPr/>
      </w:r>
      <w:r>
        <w:rPr>
          <w:b/>
          <w:sz w:val="30"/>
          <w:u w:val="single"/>
        </w:rPr>
        <w:t>NOTICE</w:t>
      </w:r>
      <w:r>
        <w:rPr>
          <w:b/>
          <w:spacing w:val="-3"/>
          <w:sz w:val="30"/>
          <w:u w:val="single"/>
        </w:rPr>
        <w:t> </w:t>
      </w:r>
      <w:r>
        <w:rPr>
          <w:b/>
          <w:sz w:val="30"/>
          <w:u w:val="single"/>
        </w:rPr>
        <w:t>OF</w:t>
      </w:r>
      <w:r>
        <w:rPr>
          <w:b/>
          <w:spacing w:val="-2"/>
          <w:sz w:val="30"/>
          <w:u w:val="single"/>
        </w:rPr>
        <w:t> DECISION</w:t>
      </w:r>
    </w:p>
    <w:p>
      <w:pPr>
        <w:spacing w:before="121"/>
        <w:ind w:left="1373" w:right="1349" w:firstLine="0"/>
        <w:jc w:val="center"/>
        <w:rPr>
          <w:b/>
          <w:sz w:val="30"/>
        </w:rPr>
      </w:pPr>
      <w:bookmarkStart w:name="Lynnwood Wastewater Treatment Plant Inte" w:id="2"/>
      <w:bookmarkEnd w:id="2"/>
      <w:r>
        <w:rPr/>
      </w:r>
      <w:r>
        <w:rPr>
          <w:b/>
          <w:sz w:val="30"/>
          <w:u w:val="single"/>
        </w:rPr>
        <w:t>Lynnwood</w:t>
      </w:r>
      <w:r>
        <w:rPr>
          <w:b/>
          <w:spacing w:val="-6"/>
          <w:sz w:val="30"/>
          <w:u w:val="single"/>
        </w:rPr>
        <w:t> </w:t>
      </w:r>
      <w:r>
        <w:rPr>
          <w:b/>
          <w:sz w:val="30"/>
          <w:u w:val="single"/>
        </w:rPr>
        <w:t>Wastewater</w:t>
      </w:r>
      <w:r>
        <w:rPr>
          <w:b/>
          <w:spacing w:val="-6"/>
          <w:sz w:val="30"/>
          <w:u w:val="single"/>
        </w:rPr>
        <w:t> </w:t>
      </w:r>
      <w:r>
        <w:rPr>
          <w:b/>
          <w:sz w:val="30"/>
          <w:u w:val="single"/>
        </w:rPr>
        <w:t>Treatment</w:t>
      </w:r>
      <w:r>
        <w:rPr>
          <w:b/>
          <w:spacing w:val="-6"/>
          <w:sz w:val="30"/>
          <w:u w:val="single"/>
        </w:rPr>
        <w:t> </w:t>
      </w:r>
      <w:r>
        <w:rPr>
          <w:b/>
          <w:sz w:val="30"/>
          <w:u w:val="single"/>
        </w:rPr>
        <w:t>Plant</w:t>
      </w:r>
      <w:r>
        <w:rPr>
          <w:b/>
          <w:spacing w:val="-6"/>
          <w:sz w:val="30"/>
          <w:u w:val="single"/>
        </w:rPr>
        <w:t> </w:t>
      </w:r>
      <w:r>
        <w:rPr>
          <w:b/>
          <w:sz w:val="30"/>
          <w:u w:val="single"/>
        </w:rPr>
        <w:t>Interim</w:t>
      </w:r>
      <w:r>
        <w:rPr>
          <w:b/>
          <w:spacing w:val="-7"/>
          <w:sz w:val="30"/>
          <w:u w:val="single"/>
        </w:rPr>
        <w:t> </w:t>
      </w:r>
      <w:r>
        <w:rPr>
          <w:b/>
          <w:sz w:val="30"/>
          <w:u w:val="single"/>
        </w:rPr>
        <w:t>Sludge</w:t>
      </w:r>
      <w:r>
        <w:rPr>
          <w:b/>
          <w:spacing w:val="-6"/>
          <w:sz w:val="30"/>
          <w:u w:val="single"/>
        </w:rPr>
        <w:t> </w:t>
      </w:r>
      <w:r>
        <w:rPr>
          <w:b/>
          <w:sz w:val="30"/>
          <w:u w:val="single"/>
        </w:rPr>
        <w:t>Disposal</w:t>
      </w:r>
      <w:r>
        <w:rPr>
          <w:b/>
          <w:sz w:val="30"/>
        </w:rPr>
        <w:t> </w:t>
      </w:r>
      <w:bookmarkStart w:name="Shoreline Substantial Development Permit" w:id="3"/>
      <w:bookmarkEnd w:id="3"/>
      <w:r>
        <w:rPr>
          <w:b/>
          <w:sz w:val="30"/>
        </w:rPr>
      </w:r>
      <w:bookmarkStart w:name="(File No. SHR-010015-2022)" w:id="4"/>
      <w:bookmarkEnd w:id="4"/>
      <w:r>
        <w:rPr>
          <w:b/>
          <w:sz w:val="30"/>
        </w:rPr>
      </w:r>
      <w:r>
        <w:rPr>
          <w:b/>
          <w:sz w:val="30"/>
          <w:u w:val="single"/>
        </w:rPr>
        <w:t>Shoreline Substantial Development Permit</w:t>
      </w:r>
    </w:p>
    <w:p>
      <w:pPr>
        <w:spacing w:before="1"/>
        <w:ind w:left="1369" w:right="1349" w:firstLine="0"/>
        <w:jc w:val="center"/>
        <w:rPr>
          <w:b/>
          <w:sz w:val="28"/>
        </w:rPr>
      </w:pPr>
      <w:r>
        <w:rPr>
          <w:b/>
          <w:sz w:val="28"/>
        </w:rPr>
        <w:t>(File</w:t>
      </w:r>
      <w:r>
        <w:rPr>
          <w:b/>
          <w:spacing w:val="-9"/>
          <w:sz w:val="28"/>
        </w:rPr>
        <w:t> </w:t>
      </w:r>
      <w:r>
        <w:rPr>
          <w:b/>
          <w:sz w:val="28"/>
        </w:rPr>
        <w:t>No.</w:t>
      </w:r>
      <w:r>
        <w:rPr>
          <w:b/>
          <w:spacing w:val="-6"/>
          <w:sz w:val="28"/>
        </w:rPr>
        <w:t> </w:t>
      </w:r>
      <w:r>
        <w:rPr>
          <w:b/>
          <w:sz w:val="28"/>
        </w:rPr>
        <w:t>SHR-010015-</w:t>
      </w:r>
      <w:r>
        <w:rPr>
          <w:b/>
          <w:spacing w:val="-4"/>
          <w:sz w:val="28"/>
        </w:rPr>
        <w:t>2022)</w:t>
      </w:r>
    </w:p>
    <w:p>
      <w:pPr>
        <w:pStyle w:val="BodyText"/>
        <w:rPr>
          <w:b/>
          <w:sz w:val="30"/>
        </w:rPr>
      </w:pPr>
    </w:p>
    <w:p>
      <w:pPr>
        <w:pStyle w:val="BodyText"/>
        <w:spacing w:before="205"/>
        <w:ind w:left="139"/>
      </w:pPr>
      <w:r>
        <w:rPr>
          <w:b/>
        </w:rPr>
        <w:t>Decision: </w:t>
      </w:r>
      <w:r>
        <w:rPr/>
        <w:t>On April 4, 2023, the Development Director granted approval for the proposed Shoreline Substantial Development Permit (SSDP) to construct an interim sludge conveyance system for the existing Lynnwood Wastewater Treatment Plant (WWTP).</w:t>
      </w:r>
      <w:r>
        <w:rPr>
          <w:spacing w:val="40"/>
        </w:rPr>
        <w:t> </w:t>
      </w:r>
      <w:r>
        <w:rPr/>
        <w:t>The purpose of this system is to transport unstabilized and dewatered sludge from the WWTP to an offsite disposal location. The system consists of a conveyor distribution system, a loadout</w:t>
      </w:r>
      <w:r>
        <w:rPr>
          <w:spacing w:val="-3"/>
        </w:rPr>
        <w:t> </w:t>
      </w:r>
      <w:r>
        <w:rPr/>
        <w:t>enclosure,</w:t>
      </w:r>
      <w:r>
        <w:rPr>
          <w:spacing w:val="-1"/>
        </w:rPr>
        <w:t> </w:t>
      </w:r>
      <w:r>
        <w:rPr/>
        <w:t>and</w:t>
      </w:r>
      <w:r>
        <w:rPr>
          <w:spacing w:val="-3"/>
        </w:rPr>
        <w:t> </w:t>
      </w:r>
      <w:r>
        <w:rPr/>
        <w:t>facilities</w:t>
      </w:r>
      <w:r>
        <w:rPr>
          <w:spacing w:val="-3"/>
        </w:rPr>
        <w:t> </w:t>
      </w:r>
      <w:r>
        <w:rPr/>
        <w:t>for</w:t>
      </w:r>
      <w:r>
        <w:rPr>
          <w:spacing w:val="-4"/>
        </w:rPr>
        <w:t> </w:t>
      </w:r>
      <w:r>
        <w:rPr/>
        <w:t>controlling</w:t>
      </w:r>
      <w:r>
        <w:rPr>
          <w:spacing w:val="-3"/>
        </w:rPr>
        <w:t> </w:t>
      </w:r>
      <w:r>
        <w:rPr/>
        <w:t>odor.</w:t>
      </w:r>
      <w:r>
        <w:rPr>
          <w:spacing w:val="-3"/>
        </w:rPr>
        <w:t> </w:t>
      </w:r>
      <w:r>
        <w:rPr/>
        <w:t>The</w:t>
      </w:r>
      <w:r>
        <w:rPr>
          <w:spacing w:val="-4"/>
        </w:rPr>
        <w:t> </w:t>
      </w:r>
      <w:r>
        <w:rPr/>
        <w:t>sludge</w:t>
      </w:r>
      <w:r>
        <w:rPr>
          <w:spacing w:val="-4"/>
        </w:rPr>
        <w:t> </w:t>
      </w:r>
      <w:r>
        <w:rPr/>
        <w:t>conveyance</w:t>
      </w:r>
      <w:r>
        <w:rPr>
          <w:spacing w:val="-4"/>
        </w:rPr>
        <w:t> </w:t>
      </w:r>
      <w:r>
        <w:rPr/>
        <w:t>system</w:t>
      </w:r>
      <w:r>
        <w:rPr>
          <w:spacing w:val="-3"/>
        </w:rPr>
        <w:t> </w:t>
      </w:r>
      <w:r>
        <w:rPr/>
        <w:t>is</w:t>
      </w:r>
      <w:r>
        <w:rPr>
          <w:spacing w:val="-3"/>
        </w:rPr>
        <w:t> </w:t>
      </w:r>
      <w:r>
        <w:rPr/>
        <w:t>planned</w:t>
      </w:r>
      <w:r>
        <w:rPr>
          <w:spacing w:val="-3"/>
        </w:rPr>
        <w:t> </w:t>
      </w:r>
      <w:r>
        <w:rPr/>
        <w:t>to</w:t>
      </w:r>
      <w:r>
        <w:rPr>
          <w:spacing w:val="-3"/>
        </w:rPr>
        <w:t> </w:t>
      </w:r>
      <w:r>
        <w:rPr/>
        <w:t>be</w:t>
      </w:r>
      <w:r>
        <w:rPr>
          <w:spacing w:val="-4"/>
        </w:rPr>
        <w:t> </w:t>
      </w:r>
      <w:r>
        <w:rPr/>
        <w:t>situated</w:t>
      </w:r>
      <w:r>
        <w:rPr>
          <w:spacing w:val="-3"/>
        </w:rPr>
        <w:t> </w:t>
      </w:r>
      <w:r>
        <w:rPr/>
        <w:t>on the west side of the WWTP along the railroad right-of-way. The director’s decision can be accessed online at: </w:t>
      </w:r>
      <w:hyperlink r:id="rId6">
        <w:r>
          <w:rPr>
            <w:color w:val="0000FF"/>
            <w:spacing w:val="-2"/>
            <w:u w:val="single" w:color="0000FF"/>
          </w:rPr>
          <w:t>www.lynnwoodwa.gov/publicnotices</w:t>
        </w:r>
        <w:r>
          <w:rPr>
            <w:spacing w:val="-2"/>
          </w:rPr>
          <w:t>.</w:t>
        </w:r>
      </w:hyperlink>
    </w:p>
    <w:p>
      <w:pPr>
        <w:pStyle w:val="BodyText"/>
      </w:pPr>
    </w:p>
    <w:p>
      <w:pPr>
        <w:pStyle w:val="BodyText"/>
        <w:spacing w:before="1"/>
        <w:ind w:left="140"/>
      </w:pPr>
      <w:r>
        <w:rPr>
          <w:b/>
        </w:rPr>
        <w:t>Location:</w:t>
      </w:r>
      <w:r>
        <w:rPr>
          <w:b/>
          <w:spacing w:val="-3"/>
        </w:rPr>
        <w:t> </w:t>
      </w:r>
      <w:r>
        <w:rPr/>
        <w:t>17000</w:t>
      </w:r>
      <w:r>
        <w:rPr>
          <w:spacing w:val="-1"/>
        </w:rPr>
        <w:t> </w:t>
      </w:r>
      <w:r>
        <w:rPr/>
        <w:t>76</w:t>
      </w:r>
      <w:r>
        <w:rPr>
          <w:vertAlign w:val="superscript"/>
        </w:rPr>
        <w:t>th</w:t>
      </w:r>
      <w:r>
        <w:rPr>
          <w:spacing w:val="-1"/>
          <w:vertAlign w:val="baseline"/>
        </w:rPr>
        <w:t> </w:t>
      </w:r>
      <w:r>
        <w:rPr>
          <w:vertAlign w:val="baseline"/>
        </w:rPr>
        <w:t>Avenue</w:t>
      </w:r>
      <w:r>
        <w:rPr>
          <w:spacing w:val="-2"/>
          <w:vertAlign w:val="baseline"/>
        </w:rPr>
        <w:t> </w:t>
      </w:r>
      <w:r>
        <w:rPr>
          <w:vertAlign w:val="baseline"/>
        </w:rPr>
        <w:t>West,</w:t>
      </w:r>
      <w:r>
        <w:rPr>
          <w:spacing w:val="-1"/>
          <w:vertAlign w:val="baseline"/>
        </w:rPr>
        <w:t> </w:t>
      </w:r>
      <w:r>
        <w:rPr>
          <w:vertAlign w:val="baseline"/>
        </w:rPr>
        <w:t>Lynnwood</w:t>
      </w:r>
      <w:r>
        <w:rPr>
          <w:spacing w:val="-2"/>
          <w:vertAlign w:val="baseline"/>
        </w:rPr>
        <w:t> </w:t>
      </w:r>
      <w:r>
        <w:rPr>
          <w:vertAlign w:val="baseline"/>
        </w:rPr>
        <w:t>(parcel</w:t>
      </w:r>
      <w:r>
        <w:rPr>
          <w:spacing w:val="-1"/>
          <w:vertAlign w:val="baseline"/>
        </w:rPr>
        <w:t> </w:t>
      </w:r>
      <w:r>
        <w:rPr>
          <w:vertAlign w:val="baseline"/>
        </w:rPr>
        <w:t>no.</w:t>
      </w:r>
      <w:r>
        <w:rPr>
          <w:spacing w:val="-1"/>
          <w:vertAlign w:val="baseline"/>
        </w:rPr>
        <w:t> </w:t>
      </w:r>
      <w:r>
        <w:rPr>
          <w:spacing w:val="-2"/>
          <w:vertAlign w:val="baseline"/>
        </w:rPr>
        <w:t>27040700105800)</w:t>
      </w:r>
    </w:p>
    <w:p>
      <w:pPr>
        <w:pStyle w:val="BodyText"/>
        <w:spacing w:before="11"/>
        <w:rPr>
          <w:sz w:val="23"/>
        </w:rPr>
      </w:pPr>
    </w:p>
    <w:p>
      <w:pPr>
        <w:pStyle w:val="BodyText"/>
        <w:ind w:left="139" w:right="115"/>
        <w:jc w:val="both"/>
      </w:pPr>
      <w:r>
        <w:rPr>
          <w:b/>
        </w:rPr>
        <w:t>Appeal:</w:t>
      </w:r>
      <w:r>
        <w:rPr>
          <w:b/>
          <w:spacing w:val="-8"/>
        </w:rPr>
        <w:t> </w:t>
      </w:r>
      <w:r>
        <w:rPr/>
        <w:t>In</w:t>
      </w:r>
      <w:r>
        <w:rPr>
          <w:spacing w:val="-7"/>
        </w:rPr>
        <w:t> </w:t>
      </w:r>
      <w:r>
        <w:rPr/>
        <w:t>accordance</w:t>
      </w:r>
      <w:r>
        <w:rPr>
          <w:spacing w:val="-8"/>
        </w:rPr>
        <w:t> </w:t>
      </w:r>
      <w:r>
        <w:rPr/>
        <w:t>with</w:t>
      </w:r>
      <w:r>
        <w:rPr>
          <w:spacing w:val="-10"/>
        </w:rPr>
        <w:t> </w:t>
      </w:r>
      <w:r>
        <w:rPr/>
        <w:t>LMC</w:t>
      </w:r>
      <w:r>
        <w:rPr>
          <w:spacing w:val="-9"/>
        </w:rPr>
        <w:t> </w:t>
      </w:r>
      <w:r>
        <w:rPr/>
        <w:t>1.35.333,</w:t>
      </w:r>
      <w:r>
        <w:rPr>
          <w:spacing w:val="-10"/>
        </w:rPr>
        <w:t> </w:t>
      </w:r>
      <w:r>
        <w:rPr/>
        <w:t>any</w:t>
      </w:r>
      <w:r>
        <w:rPr>
          <w:spacing w:val="-7"/>
        </w:rPr>
        <w:t> </w:t>
      </w:r>
      <w:r>
        <w:rPr/>
        <w:t>person</w:t>
      </w:r>
      <w:r>
        <w:rPr>
          <w:spacing w:val="-10"/>
        </w:rPr>
        <w:t> </w:t>
      </w:r>
      <w:r>
        <w:rPr/>
        <w:t>who</w:t>
      </w:r>
      <w:r>
        <w:rPr>
          <w:spacing w:val="-7"/>
        </w:rPr>
        <w:t> </w:t>
      </w:r>
      <w:r>
        <w:rPr/>
        <w:t>participated</w:t>
      </w:r>
      <w:r>
        <w:rPr>
          <w:spacing w:val="-10"/>
        </w:rPr>
        <w:t> </w:t>
      </w:r>
      <w:r>
        <w:rPr/>
        <w:t>in</w:t>
      </w:r>
      <w:r>
        <w:rPr>
          <w:spacing w:val="-7"/>
        </w:rPr>
        <w:t> </w:t>
      </w:r>
      <w:r>
        <w:rPr/>
        <w:t>the</w:t>
      </w:r>
      <w:r>
        <w:rPr>
          <w:spacing w:val="-11"/>
        </w:rPr>
        <w:t> </w:t>
      </w:r>
      <w:r>
        <w:rPr/>
        <w:t>decision</w:t>
      </w:r>
      <w:r>
        <w:rPr>
          <w:spacing w:val="-10"/>
        </w:rPr>
        <w:t> </w:t>
      </w:r>
      <w:r>
        <w:rPr/>
        <w:t>may</w:t>
      </w:r>
      <w:r>
        <w:rPr>
          <w:spacing w:val="-7"/>
        </w:rPr>
        <w:t> </w:t>
      </w:r>
      <w:r>
        <w:rPr/>
        <w:t>appeal</w:t>
      </w:r>
      <w:r>
        <w:rPr>
          <w:spacing w:val="-7"/>
        </w:rPr>
        <w:t> </w:t>
      </w:r>
      <w:r>
        <w:rPr/>
        <w:t>this</w:t>
      </w:r>
      <w:r>
        <w:rPr>
          <w:spacing w:val="-9"/>
        </w:rPr>
        <w:t> </w:t>
      </w:r>
      <w:r>
        <w:rPr/>
        <w:t>decision by</w:t>
      </w:r>
      <w:r>
        <w:rPr>
          <w:spacing w:val="-5"/>
        </w:rPr>
        <w:t> </w:t>
      </w:r>
      <w:r>
        <w:rPr/>
        <w:t>filing</w:t>
      </w:r>
      <w:r>
        <w:rPr>
          <w:spacing w:val="-5"/>
        </w:rPr>
        <w:t> </w:t>
      </w:r>
      <w:r>
        <w:rPr/>
        <w:t>a</w:t>
      </w:r>
      <w:r>
        <w:rPr>
          <w:spacing w:val="-6"/>
        </w:rPr>
        <w:t> </w:t>
      </w:r>
      <w:r>
        <w:rPr/>
        <w:t>written</w:t>
      </w:r>
      <w:r>
        <w:rPr>
          <w:spacing w:val="-2"/>
        </w:rPr>
        <w:t> </w:t>
      </w:r>
      <w:r>
        <w:rPr/>
        <w:t>request</w:t>
      </w:r>
      <w:r>
        <w:rPr>
          <w:spacing w:val="-4"/>
        </w:rPr>
        <w:t> </w:t>
      </w:r>
      <w:r>
        <w:rPr/>
        <w:t>with</w:t>
      </w:r>
      <w:r>
        <w:rPr>
          <w:spacing w:val="-5"/>
        </w:rPr>
        <w:t> </w:t>
      </w:r>
      <w:r>
        <w:rPr/>
        <w:t>the</w:t>
      </w:r>
      <w:r>
        <w:rPr>
          <w:spacing w:val="-6"/>
        </w:rPr>
        <w:t> </w:t>
      </w:r>
      <w:r>
        <w:rPr/>
        <w:t>Development</w:t>
      </w:r>
      <w:r>
        <w:rPr>
          <w:spacing w:val="-2"/>
        </w:rPr>
        <w:t> </w:t>
      </w:r>
      <w:r>
        <w:rPr/>
        <w:t>and</w:t>
      </w:r>
      <w:r>
        <w:rPr>
          <w:spacing w:val="-5"/>
        </w:rPr>
        <w:t> </w:t>
      </w:r>
      <w:r>
        <w:rPr/>
        <w:t>Business</w:t>
      </w:r>
      <w:r>
        <w:rPr>
          <w:spacing w:val="-5"/>
        </w:rPr>
        <w:t> </w:t>
      </w:r>
      <w:r>
        <w:rPr/>
        <w:t>Services</w:t>
      </w:r>
      <w:r>
        <w:rPr>
          <w:spacing w:val="-5"/>
        </w:rPr>
        <w:t> </w:t>
      </w:r>
      <w:r>
        <w:rPr/>
        <w:t>Department</w:t>
      </w:r>
      <w:r>
        <w:rPr>
          <w:spacing w:val="-4"/>
        </w:rPr>
        <w:t> </w:t>
      </w:r>
      <w:r>
        <w:rPr/>
        <w:t>by</w:t>
      </w:r>
      <w:r>
        <w:rPr>
          <w:spacing w:val="-5"/>
        </w:rPr>
        <w:t> </w:t>
      </w:r>
      <w:r>
        <w:rPr>
          <w:b/>
          <w:u w:val="single"/>
        </w:rPr>
        <w:t>April</w:t>
      </w:r>
      <w:r>
        <w:rPr>
          <w:b/>
          <w:spacing w:val="-4"/>
          <w:u w:val="single"/>
        </w:rPr>
        <w:t> </w:t>
      </w:r>
      <w:r>
        <w:rPr>
          <w:b/>
          <w:u w:val="single"/>
        </w:rPr>
        <w:t>27,</w:t>
      </w:r>
      <w:r>
        <w:rPr>
          <w:b/>
          <w:spacing w:val="-5"/>
          <w:u w:val="single"/>
        </w:rPr>
        <w:t> </w:t>
      </w:r>
      <w:r>
        <w:rPr>
          <w:b/>
          <w:u w:val="single"/>
        </w:rPr>
        <w:t>2023</w:t>
      </w:r>
      <w:r>
        <w:rPr/>
        <w:t>.</w:t>
      </w:r>
      <w:r>
        <w:rPr>
          <w:spacing w:val="40"/>
        </w:rPr>
        <w:t> </w:t>
      </w:r>
      <w:r>
        <w:rPr/>
        <w:t>Appeals must</w:t>
      </w:r>
      <w:r>
        <w:rPr>
          <w:spacing w:val="-1"/>
        </w:rPr>
        <w:t> </w:t>
      </w:r>
      <w:r>
        <w:rPr/>
        <w:t>be</w:t>
      </w:r>
      <w:r>
        <w:rPr>
          <w:spacing w:val="-2"/>
        </w:rPr>
        <w:t> </w:t>
      </w:r>
      <w:r>
        <w:rPr/>
        <w:t>mailed</w:t>
      </w:r>
      <w:r>
        <w:rPr>
          <w:spacing w:val="-1"/>
        </w:rPr>
        <w:t> </w:t>
      </w:r>
      <w:r>
        <w:rPr/>
        <w:t>to</w:t>
      </w:r>
      <w:r>
        <w:rPr>
          <w:spacing w:val="-1"/>
        </w:rPr>
        <w:t> </w:t>
      </w:r>
      <w:r>
        <w:rPr/>
        <w:t>the</w:t>
      </w:r>
      <w:r>
        <w:rPr>
          <w:spacing w:val="-2"/>
        </w:rPr>
        <w:t> </w:t>
      </w:r>
      <w:r>
        <w:rPr/>
        <w:t>City</w:t>
      </w:r>
      <w:r>
        <w:rPr>
          <w:spacing w:val="-1"/>
        </w:rPr>
        <w:t> </w:t>
      </w:r>
      <w:r>
        <w:rPr/>
        <w:t>of</w:t>
      </w:r>
      <w:r>
        <w:rPr>
          <w:spacing w:val="-2"/>
        </w:rPr>
        <w:t> </w:t>
      </w:r>
      <w:r>
        <w:rPr/>
        <w:t>Lynnwood,</w:t>
      </w:r>
      <w:r>
        <w:rPr>
          <w:spacing w:val="-1"/>
        </w:rPr>
        <w:t> </w:t>
      </w:r>
      <w:r>
        <w:rPr/>
        <w:t>Development</w:t>
      </w:r>
      <w:r>
        <w:rPr>
          <w:spacing w:val="-1"/>
        </w:rPr>
        <w:t> </w:t>
      </w:r>
      <w:r>
        <w:rPr/>
        <w:t>and</w:t>
      </w:r>
      <w:r>
        <w:rPr>
          <w:spacing w:val="-1"/>
        </w:rPr>
        <w:t> </w:t>
      </w:r>
      <w:r>
        <w:rPr/>
        <w:t>Business</w:t>
      </w:r>
      <w:r>
        <w:rPr>
          <w:spacing w:val="-1"/>
        </w:rPr>
        <w:t> </w:t>
      </w:r>
      <w:r>
        <w:rPr/>
        <w:t>Services</w:t>
      </w:r>
      <w:r>
        <w:rPr>
          <w:spacing w:val="-1"/>
        </w:rPr>
        <w:t> </w:t>
      </w:r>
      <w:r>
        <w:rPr/>
        <w:t>Department,</w:t>
      </w:r>
      <w:r>
        <w:rPr>
          <w:spacing w:val="-1"/>
        </w:rPr>
        <w:t> </w:t>
      </w:r>
      <w:r>
        <w:rPr/>
        <w:t>20816</w:t>
      </w:r>
      <w:r>
        <w:rPr>
          <w:spacing w:val="-1"/>
        </w:rPr>
        <w:t> </w:t>
      </w:r>
      <w:r>
        <w:rPr/>
        <w:t>44</w:t>
      </w:r>
      <w:r>
        <w:rPr>
          <w:vertAlign w:val="superscript"/>
        </w:rPr>
        <w:t>th</w:t>
      </w:r>
      <w:r>
        <w:rPr>
          <w:vertAlign w:val="baseline"/>
        </w:rPr>
        <w:t> Ave.</w:t>
      </w:r>
      <w:r>
        <w:rPr>
          <w:spacing w:val="-1"/>
          <w:vertAlign w:val="baseline"/>
        </w:rPr>
        <w:t> </w:t>
      </w:r>
      <w:r>
        <w:rPr>
          <w:vertAlign w:val="baseline"/>
        </w:rPr>
        <w:t>W., Suite 230, Lynnwood, WA 98036-6742.</w:t>
      </w:r>
    </w:p>
    <w:p>
      <w:pPr>
        <w:pStyle w:val="BodyText"/>
      </w:pPr>
    </w:p>
    <w:p>
      <w:pPr>
        <w:pStyle w:val="BodyText"/>
        <w:ind w:left="140" w:right="149"/>
      </w:pPr>
      <w:r>
        <w:rPr>
          <w:b/>
        </w:rPr>
        <w:t>Contact: </w:t>
      </w:r>
      <w:r>
        <w:rPr/>
        <w:t>The file on this project is maintained in the Development and Business Services Department office and is available for review at the above listed address. If you have questions, please contact Rexter Chambers, Senior</w:t>
      </w:r>
      <w:r>
        <w:rPr>
          <w:spacing w:val="-5"/>
        </w:rPr>
        <w:t> </w:t>
      </w:r>
      <w:r>
        <w:rPr/>
        <w:t>Planner,</w:t>
      </w:r>
      <w:r>
        <w:rPr>
          <w:spacing w:val="-4"/>
        </w:rPr>
        <w:t> </w:t>
      </w:r>
      <w:r>
        <w:rPr/>
        <w:t>at</w:t>
      </w:r>
      <w:r>
        <w:rPr>
          <w:spacing w:val="-4"/>
        </w:rPr>
        <w:t> </w:t>
      </w:r>
      <w:r>
        <w:rPr/>
        <w:t>(425)</w:t>
      </w:r>
      <w:r>
        <w:rPr>
          <w:spacing w:val="-3"/>
        </w:rPr>
        <w:t> </w:t>
      </w:r>
      <w:r>
        <w:rPr/>
        <w:t>670-5408</w:t>
      </w:r>
      <w:r>
        <w:rPr>
          <w:spacing w:val="-4"/>
        </w:rPr>
        <w:t> </w:t>
      </w:r>
      <w:r>
        <w:rPr/>
        <w:t>or</w:t>
      </w:r>
      <w:r>
        <w:rPr>
          <w:spacing w:val="-5"/>
        </w:rPr>
        <w:t> </w:t>
      </w:r>
      <w:hyperlink r:id="rId7">
        <w:r>
          <w:rPr>
            <w:color w:val="0000FF"/>
            <w:u w:val="single" w:color="0000FF"/>
          </w:rPr>
          <w:t>rchambers@lynnwoodwa.gov</w:t>
        </w:r>
        <w:r>
          <w:rPr/>
          <w:t>.</w:t>
        </w:r>
      </w:hyperlink>
      <w:r>
        <w:rPr>
          <w:spacing w:val="-4"/>
        </w:rPr>
        <w:t> </w:t>
      </w:r>
      <w:r>
        <w:rPr/>
        <w:t>Please</w:t>
      </w:r>
      <w:r>
        <w:rPr>
          <w:spacing w:val="-5"/>
        </w:rPr>
        <w:t> </w:t>
      </w:r>
      <w:r>
        <w:rPr/>
        <w:t>reference</w:t>
      </w:r>
      <w:r>
        <w:rPr>
          <w:spacing w:val="-5"/>
        </w:rPr>
        <w:t> </w:t>
      </w:r>
      <w:r>
        <w:rPr/>
        <w:t>SHR-010015-2022</w:t>
      </w:r>
      <w:r>
        <w:rPr>
          <w:spacing w:val="-4"/>
        </w:rPr>
        <w:t> </w:t>
      </w:r>
      <w:r>
        <w:rPr/>
        <w:t>when making contact.</w:t>
      </w:r>
    </w:p>
    <w:p>
      <w:pPr>
        <w:pStyle w:val="BodyText"/>
      </w:pPr>
    </w:p>
    <w:p>
      <w:pPr>
        <w:spacing w:before="0"/>
        <w:ind w:left="140" w:right="0" w:firstLine="0"/>
        <w:jc w:val="both"/>
        <w:rPr>
          <w:b/>
          <w:sz w:val="24"/>
        </w:rPr>
      </w:pPr>
      <w:r>
        <w:rPr>
          <w:b/>
          <w:sz w:val="24"/>
        </w:rPr>
        <w:t>Project</w:t>
      </w:r>
      <w:r>
        <w:rPr>
          <w:b/>
          <w:spacing w:val="-4"/>
          <w:sz w:val="24"/>
        </w:rPr>
        <w:t> </w:t>
      </w:r>
      <w:r>
        <w:rPr>
          <w:b/>
          <w:spacing w:val="-2"/>
          <w:sz w:val="24"/>
        </w:rPr>
        <w:t>Contact:</w:t>
      </w:r>
    </w:p>
    <w:p>
      <w:pPr>
        <w:pStyle w:val="BodyText"/>
        <w:ind w:left="140"/>
        <w:jc w:val="both"/>
      </w:pPr>
      <w:r>
        <w:rPr/>
        <w:t>Ehsan</w:t>
      </w:r>
      <w:r>
        <w:rPr>
          <w:spacing w:val="-1"/>
        </w:rPr>
        <w:t> </w:t>
      </w:r>
      <w:r>
        <w:rPr/>
        <w:t>Shirkhani,</w:t>
      </w:r>
      <w:r>
        <w:rPr>
          <w:spacing w:val="-1"/>
        </w:rPr>
        <w:t> </w:t>
      </w:r>
      <w:r>
        <w:rPr/>
        <w:t>(425)</w:t>
      </w:r>
      <w:r>
        <w:rPr>
          <w:spacing w:val="-2"/>
        </w:rPr>
        <w:t> </w:t>
      </w:r>
      <w:r>
        <w:rPr/>
        <w:t>670-5218,</w:t>
      </w:r>
      <w:r>
        <w:rPr>
          <w:spacing w:val="-1"/>
        </w:rPr>
        <w:t> </w:t>
      </w:r>
      <w:hyperlink r:id="rId8">
        <w:r>
          <w:rPr>
            <w:color w:val="0000FF"/>
            <w:spacing w:val="-2"/>
            <w:u w:val="single" w:color="0000FF"/>
          </w:rPr>
          <w:t>eshirkhani@lynnwoodwa.gov</w:t>
        </w:r>
      </w:hyperlink>
    </w:p>
    <w:p>
      <w:pPr>
        <w:pStyle w:val="BodyText"/>
        <w:spacing w:before="2"/>
        <w:rPr>
          <w:sz w:val="16"/>
        </w:rPr>
      </w:pPr>
    </w:p>
    <w:p>
      <w:pPr>
        <w:spacing w:before="90"/>
        <w:ind w:left="140" w:right="0" w:firstLine="0"/>
        <w:jc w:val="left"/>
        <w:rPr>
          <w:sz w:val="24"/>
        </w:rPr>
      </w:pPr>
      <w:r>
        <w:rPr>
          <w:b/>
          <w:sz w:val="24"/>
        </w:rPr>
        <w:t>Date</w:t>
      </w:r>
      <w:r>
        <w:rPr>
          <w:b/>
          <w:spacing w:val="-2"/>
          <w:sz w:val="24"/>
        </w:rPr>
        <w:t> </w:t>
      </w:r>
      <w:r>
        <w:rPr>
          <w:b/>
          <w:sz w:val="24"/>
        </w:rPr>
        <w:t>of this</w:t>
      </w:r>
      <w:r>
        <w:rPr>
          <w:b/>
          <w:spacing w:val="-1"/>
          <w:sz w:val="24"/>
        </w:rPr>
        <w:t> </w:t>
      </w:r>
      <w:r>
        <w:rPr>
          <w:b/>
          <w:sz w:val="24"/>
        </w:rPr>
        <w:t>Notice:</w:t>
      </w:r>
      <w:r>
        <w:rPr>
          <w:b/>
          <w:spacing w:val="-2"/>
          <w:sz w:val="24"/>
        </w:rPr>
        <w:t> </w:t>
      </w:r>
      <w:r>
        <w:rPr>
          <w:sz w:val="24"/>
        </w:rPr>
        <w:t>April</w:t>
      </w:r>
      <w:r>
        <w:rPr>
          <w:spacing w:val="-1"/>
          <w:sz w:val="24"/>
        </w:rPr>
        <w:t> </w:t>
      </w:r>
      <w:r>
        <w:rPr>
          <w:sz w:val="24"/>
        </w:rPr>
        <w:t>6,</w:t>
      </w:r>
      <w:r>
        <w:rPr>
          <w:spacing w:val="-1"/>
          <w:sz w:val="24"/>
        </w:rPr>
        <w:t> </w:t>
      </w:r>
      <w:r>
        <w:rPr>
          <w:spacing w:val="-4"/>
          <w:sz w:val="24"/>
        </w:rPr>
        <w:t>2023</w:t>
      </w:r>
    </w:p>
    <w:p>
      <w:pPr>
        <w:pStyle w:val="BodyText"/>
        <w:rPr>
          <w:sz w:val="26"/>
        </w:rPr>
      </w:pPr>
    </w:p>
    <w:p>
      <w:pPr>
        <w:spacing w:before="162"/>
        <w:ind w:left="3260" w:right="0" w:firstLine="0"/>
        <w:jc w:val="left"/>
        <w:rPr>
          <w:b/>
          <w:sz w:val="40"/>
        </w:rPr>
      </w:pPr>
      <w:r>
        <w:rPr>
          <w:b/>
          <w:sz w:val="40"/>
        </w:rPr>
        <w:t>APPEAL</w:t>
      </w:r>
      <w:r>
        <w:rPr>
          <w:b/>
          <w:spacing w:val="-8"/>
          <w:sz w:val="40"/>
        </w:rPr>
        <w:t> </w:t>
      </w:r>
      <w:r>
        <w:rPr>
          <w:b/>
          <w:sz w:val="40"/>
        </w:rPr>
        <w:t>PERIOD</w:t>
      </w:r>
      <w:r>
        <w:rPr>
          <w:b/>
          <w:spacing w:val="-3"/>
          <w:sz w:val="40"/>
        </w:rPr>
        <w:t> </w:t>
      </w:r>
      <w:r>
        <w:rPr>
          <w:b/>
          <w:spacing w:val="-4"/>
          <w:sz w:val="40"/>
        </w:rPr>
        <w:t>ENDS:</w:t>
      </w:r>
    </w:p>
    <w:p>
      <w:pPr>
        <w:pStyle w:val="Title"/>
      </w:pPr>
      <w:r>
        <w:rPr/>
        <w:t>April</w:t>
      </w:r>
      <w:r>
        <w:rPr>
          <w:spacing w:val="-3"/>
        </w:rPr>
        <w:t> </w:t>
      </w:r>
      <w:r>
        <w:rPr/>
        <w:t>27,</w:t>
      </w:r>
      <w:r>
        <w:rPr>
          <w:spacing w:val="-4"/>
        </w:rPr>
        <w:t> 2023</w:t>
      </w:r>
    </w:p>
    <w:p>
      <w:pPr>
        <w:spacing w:before="119"/>
        <w:ind w:left="3288" w:right="0" w:firstLine="0"/>
        <w:jc w:val="left"/>
        <w:rPr>
          <w:sz w:val="72"/>
        </w:rPr>
      </w:pPr>
      <w:r>
        <w:rPr>
          <w:sz w:val="72"/>
        </w:rPr>
        <w:t>(425) 670-</w:t>
      </w:r>
      <w:r>
        <w:rPr>
          <w:spacing w:val="-4"/>
          <w:sz w:val="72"/>
        </w:rPr>
        <w:t>5408</w:t>
      </w:r>
    </w:p>
    <w:p>
      <w:pPr>
        <w:pStyle w:val="BodyText"/>
        <w:rPr>
          <w:sz w:val="20"/>
        </w:rPr>
      </w:pPr>
    </w:p>
    <w:p>
      <w:pPr>
        <w:pStyle w:val="BodyText"/>
        <w:rPr>
          <w:sz w:val="20"/>
        </w:rPr>
      </w:pPr>
    </w:p>
    <w:p>
      <w:pPr>
        <w:pStyle w:val="BodyText"/>
        <w:rPr>
          <w:sz w:val="20"/>
        </w:rPr>
      </w:pPr>
    </w:p>
    <w:p>
      <w:pPr>
        <w:pStyle w:val="BodyText"/>
        <w:spacing w:before="5"/>
        <w:rPr>
          <w:sz w:val="22"/>
        </w:rPr>
      </w:pPr>
    </w:p>
    <w:p>
      <w:pPr>
        <w:spacing w:line="242" w:lineRule="auto" w:before="89"/>
        <w:ind w:left="3209" w:right="432" w:hanging="2431"/>
        <w:jc w:val="left"/>
        <w:rPr>
          <w:b/>
          <w:sz w:val="28"/>
        </w:rPr>
      </w:pPr>
      <w:r>
        <w:rPr>
          <w:b/>
          <w:sz w:val="28"/>
        </w:rPr>
        <w:t>THIS</w:t>
      </w:r>
      <w:r>
        <w:rPr>
          <w:b/>
          <w:spacing w:val="-7"/>
          <w:sz w:val="28"/>
        </w:rPr>
        <w:t> </w:t>
      </w:r>
      <w:r>
        <w:rPr>
          <w:b/>
          <w:sz w:val="28"/>
        </w:rPr>
        <w:t>NOTICE</w:t>
      </w:r>
      <w:r>
        <w:rPr>
          <w:b/>
          <w:spacing w:val="-4"/>
          <w:sz w:val="28"/>
        </w:rPr>
        <w:t> </w:t>
      </w:r>
      <w:r>
        <w:rPr>
          <w:b/>
          <w:sz w:val="28"/>
        </w:rPr>
        <w:t>IS</w:t>
      </w:r>
      <w:r>
        <w:rPr>
          <w:b/>
          <w:spacing w:val="-6"/>
          <w:sz w:val="28"/>
        </w:rPr>
        <w:t> </w:t>
      </w:r>
      <w:r>
        <w:rPr>
          <w:b/>
          <w:sz w:val="28"/>
        </w:rPr>
        <w:t>NOT</w:t>
      </w:r>
      <w:r>
        <w:rPr>
          <w:b/>
          <w:spacing w:val="-4"/>
          <w:sz w:val="28"/>
        </w:rPr>
        <w:t> </w:t>
      </w:r>
      <w:r>
        <w:rPr>
          <w:b/>
          <w:sz w:val="28"/>
        </w:rPr>
        <w:t>TO</w:t>
      </w:r>
      <w:r>
        <w:rPr>
          <w:b/>
          <w:spacing w:val="-4"/>
          <w:sz w:val="28"/>
        </w:rPr>
        <w:t> </w:t>
      </w:r>
      <w:r>
        <w:rPr>
          <w:b/>
          <w:sz w:val="28"/>
        </w:rPr>
        <w:t>BE</w:t>
      </w:r>
      <w:r>
        <w:rPr>
          <w:b/>
          <w:spacing w:val="-4"/>
          <w:sz w:val="28"/>
        </w:rPr>
        <w:t> </w:t>
      </w:r>
      <w:r>
        <w:rPr>
          <w:b/>
          <w:sz w:val="28"/>
        </w:rPr>
        <w:t>REMOVED,</w:t>
      </w:r>
      <w:r>
        <w:rPr>
          <w:b/>
          <w:spacing w:val="-4"/>
          <w:sz w:val="28"/>
        </w:rPr>
        <w:t> </w:t>
      </w:r>
      <w:r>
        <w:rPr>
          <w:b/>
          <w:sz w:val="28"/>
        </w:rPr>
        <w:t>MUTILATED</w:t>
      </w:r>
      <w:r>
        <w:rPr>
          <w:b/>
          <w:spacing w:val="-4"/>
          <w:sz w:val="28"/>
        </w:rPr>
        <w:t> </w:t>
      </w:r>
      <w:r>
        <w:rPr>
          <w:b/>
          <w:sz w:val="28"/>
        </w:rPr>
        <w:t>OR</w:t>
      </w:r>
      <w:r>
        <w:rPr>
          <w:b/>
          <w:spacing w:val="-4"/>
          <w:sz w:val="28"/>
        </w:rPr>
        <w:t> </w:t>
      </w:r>
      <w:r>
        <w:rPr>
          <w:b/>
          <w:sz w:val="28"/>
        </w:rPr>
        <w:t>CONCEALED BY ANY UNAUTHORIZED PERSON</w:t>
      </w:r>
    </w:p>
    <w:sectPr>
      <w:type w:val="continuous"/>
      <w:pgSz w:w="12240" w:h="15840"/>
      <w:pgMar w:top="72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3248"/>
    </w:pPr>
    <w:rPr>
      <w:rFonts w:ascii="Times New Roman" w:hAnsi="Times New Roman" w:eastAsia="Times New Roman" w:cs="Times New Roman"/>
      <w:b/>
      <w:bCs/>
      <w:sz w:val="76"/>
      <w:szCs w:val="7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lynnwoodwa.gov/publicnotices" TargetMode="External"/><Relationship Id="rId7" Type="http://schemas.openxmlformats.org/officeDocument/2006/relationships/hyperlink" Target="mailto:rchambers@lynnwoodwa.gov" TargetMode="External"/><Relationship Id="rId8" Type="http://schemas.openxmlformats.org/officeDocument/2006/relationships/hyperlink" Target="mailto:eshirkhani@lynnwoo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City of Lynnwood</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gsteirer</dc:creator>
  <dc:description/>
  <dc:title>GLEN HAVEN CUP (2005CUP0001)</dc:title>
  <dcterms:created xsi:type="dcterms:W3CDTF">2023-04-06T03:50:42Z</dcterms:created>
  <dcterms:modified xsi:type="dcterms:W3CDTF">2023-04-06T03:50:42Z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Acrobat PDFMaker 23 for Word</vt:lpwstr>
  </property>
  <property fmtid="{D5CDD505-2E9C-101B-9397-08002B2CF9AE}" pid="4" name="LastSaved">
    <vt:filetime>2023-04-06T00:00:00Z</vt:filetime>
  </property>
  <property fmtid="{D5CDD505-2E9C-101B-9397-08002B2CF9AE}" pid="5" name="Producer">
    <vt:lpwstr>Adobe PDF Library 23.1.125</vt:lpwstr>
  </property>
  <property fmtid="{D5CDD505-2E9C-101B-9397-08002B2CF9AE}" pid="6" name="SourceModified">
    <vt:lpwstr/>
  </property>
</Properties>
</file>