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76477508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Meeting Agenda</w:t>
      </w:r>
    </w:p>
    <w:p w14:paraId="32D81129" w14:textId="5C9E1CA8" w:rsidR="00A85696" w:rsidRPr="008D6B1D" w:rsidRDefault="00A40479" w:rsidP="008D6B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1F2691">
        <w:rPr>
          <w:b/>
          <w:bCs/>
        </w:rPr>
        <w:t>14</w:t>
      </w:r>
      <w:r w:rsidR="00A85696" w:rsidRPr="008D6B1D">
        <w:rPr>
          <w:b/>
          <w:bCs/>
        </w:rPr>
        <w:t>, 2020- 6:</w:t>
      </w:r>
      <w:r>
        <w:rPr>
          <w:b/>
          <w:bCs/>
        </w:rPr>
        <w:t>3</w:t>
      </w:r>
      <w:r w:rsidR="00A85696" w:rsidRPr="008D6B1D">
        <w:rPr>
          <w:b/>
          <w:bCs/>
        </w:rPr>
        <w:t>0 pm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19A09066" w14:textId="2B7A0079" w:rsidR="00836D07" w:rsidRPr="000369D4" w:rsidRDefault="00836D07" w:rsidP="00836D07">
      <w:pPr>
        <w:spacing w:after="0"/>
        <w:ind w:left="720"/>
      </w:pPr>
      <w:r w:rsidRPr="000369D4">
        <w:t>Naz Lashgari</w:t>
      </w:r>
      <w:r>
        <w:t xml:space="preserve"> (Chair)</w:t>
      </w:r>
    </w:p>
    <w:p w14:paraId="7DF13E45" w14:textId="2ED95890" w:rsidR="001F2691" w:rsidRDefault="001F2691" w:rsidP="00836D07">
      <w:pPr>
        <w:spacing w:after="0"/>
        <w:ind w:left="720"/>
      </w:pPr>
      <w:r>
        <w:t>Daniela Altamirano-Crosby</w:t>
      </w:r>
    </w:p>
    <w:p w14:paraId="63274C13" w14:textId="6364B4FE" w:rsidR="001F2691" w:rsidRDefault="00286B55" w:rsidP="00836D07">
      <w:pPr>
        <w:spacing w:after="0"/>
        <w:ind w:left="720"/>
      </w:pPr>
      <w:r>
        <w:t>Joshua Binda</w:t>
      </w:r>
    </w:p>
    <w:p w14:paraId="3FD05B37" w14:textId="1035E079" w:rsidR="00836D07" w:rsidRPr="000369D4" w:rsidRDefault="00836D07" w:rsidP="00836D07">
      <w:pPr>
        <w:spacing w:after="0"/>
        <w:ind w:left="720"/>
      </w:pPr>
      <w:r w:rsidRPr="000369D4">
        <w:t>Jared Bigelow</w:t>
      </w:r>
    </w:p>
    <w:p w14:paraId="374835BB" w14:textId="38BE3C89" w:rsidR="00836D07" w:rsidRDefault="00836D07" w:rsidP="00836D07">
      <w:pPr>
        <w:spacing w:after="0"/>
        <w:ind w:left="720"/>
      </w:pPr>
      <w:r w:rsidRPr="000369D4">
        <w:t>Othman Riad</w:t>
      </w:r>
    </w:p>
    <w:p w14:paraId="752535FF" w14:textId="3FADF8FD" w:rsidR="001F2691" w:rsidRDefault="001F2691" w:rsidP="00836D07">
      <w:pPr>
        <w:spacing w:after="0"/>
        <w:ind w:left="720"/>
      </w:pPr>
      <w:r>
        <w:t>Marcia Smith</w:t>
      </w:r>
    </w:p>
    <w:p w14:paraId="4B8E6200" w14:textId="718BFFF4" w:rsidR="00836D07" w:rsidRDefault="00836D07" w:rsidP="00836D07">
      <w:pPr>
        <w:spacing w:after="0"/>
        <w:ind w:left="720"/>
      </w:pPr>
      <w:r>
        <w:t>CM Ruth Ross (Council Liaison)</w:t>
      </w:r>
    </w:p>
    <w:p w14:paraId="7A96EA44" w14:textId="1AAE57F1" w:rsidR="00836D07" w:rsidRDefault="00836D07" w:rsidP="00836D07">
      <w:pPr>
        <w:spacing w:after="0"/>
        <w:ind w:left="720"/>
      </w:pPr>
      <w:r>
        <w:t>Evan Chinn (Staff Liaison)</w:t>
      </w:r>
    </w:p>
    <w:p w14:paraId="2617212C" w14:textId="56C5E3E1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10. Call to Order</w:t>
      </w:r>
      <w:r w:rsidR="004B29C9">
        <w:rPr>
          <w:b/>
          <w:bCs/>
        </w:rPr>
        <w:t>:</w:t>
      </w:r>
    </w:p>
    <w:p w14:paraId="60604F34" w14:textId="7BD7BEE8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3AE9EDE7" w:rsidR="00AD10DB" w:rsidRPr="00A85696" w:rsidRDefault="00A85696" w:rsidP="008D6B1D">
      <w:pPr>
        <w:ind w:firstLine="720"/>
      </w:pPr>
      <w:r w:rsidRPr="00A85696">
        <w:t xml:space="preserve">• </w:t>
      </w:r>
      <w:r w:rsidR="004B29C9">
        <w:t>September 9</w:t>
      </w:r>
      <w:r w:rsidR="00836D07">
        <w:t>,</w:t>
      </w:r>
      <w:r w:rsidRPr="00A85696">
        <w:t xml:space="preserve"> 2020 DEIC meeting </w:t>
      </w:r>
      <w:r w:rsidR="008D6B1D">
        <w:t xml:space="preserve"> </w:t>
      </w:r>
    </w:p>
    <w:p w14:paraId="5AC10827" w14:textId="759396F5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</w:p>
    <w:p w14:paraId="3A62A83E" w14:textId="6FD43709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50. New Business </w:t>
      </w:r>
    </w:p>
    <w:p w14:paraId="1CB38BAC" w14:textId="73CD340A" w:rsidR="00904A1E" w:rsidRDefault="00904A1E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Dia de Los Muertos</w:t>
      </w:r>
      <w:r w:rsidR="00DD0679">
        <w:rPr>
          <w:rFonts w:eastAsia="Times New Roman"/>
        </w:rPr>
        <w:t xml:space="preserve"> Event</w:t>
      </w:r>
      <w:bookmarkStart w:id="0" w:name="_GoBack"/>
      <w:bookmarkEnd w:id="0"/>
      <w:r>
        <w:rPr>
          <w:rFonts w:eastAsia="Times New Roman"/>
        </w:rPr>
        <w:t xml:space="preserve"> </w:t>
      </w:r>
      <w:r w:rsidR="00DD0679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DD0679">
        <w:rPr>
          <w:rFonts w:eastAsia="Times New Roman"/>
        </w:rPr>
        <w:t>CM Altamirano-Crosby</w:t>
      </w:r>
    </w:p>
    <w:p w14:paraId="16ADC34F" w14:textId="1F084E60" w:rsidR="00084BEC" w:rsidRPr="00000C34" w:rsidRDefault="00084BEC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00C34">
        <w:rPr>
          <w:rFonts w:eastAsia="Times New Roman"/>
        </w:rPr>
        <w:t>O</w:t>
      </w:r>
      <w:r w:rsidRPr="00000C34">
        <w:rPr>
          <w:rFonts w:eastAsia="Times New Roman"/>
        </w:rPr>
        <w:t xml:space="preserve">rientation for new Commissioners- </w:t>
      </w:r>
      <w:r w:rsidR="00633D91">
        <w:rPr>
          <w:rFonts w:eastAsia="Times New Roman"/>
        </w:rPr>
        <w:t>B</w:t>
      </w:r>
      <w:r w:rsidRPr="00000C34">
        <w:rPr>
          <w:rFonts w:eastAsia="Times New Roman"/>
        </w:rPr>
        <w:t>ylaws -ordinance </w:t>
      </w:r>
    </w:p>
    <w:p w14:paraId="232A64C6" w14:textId="130BF295" w:rsidR="00084BEC" w:rsidRPr="00000C34" w:rsidRDefault="00084BEC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00C34">
        <w:rPr>
          <w:rFonts w:eastAsia="Times New Roman"/>
        </w:rPr>
        <w:t>W</w:t>
      </w:r>
      <w:r w:rsidRPr="00000C34">
        <w:rPr>
          <w:rFonts w:eastAsia="Times New Roman"/>
        </w:rPr>
        <w:t xml:space="preserve">hat can we as </w:t>
      </w:r>
      <w:r w:rsidRPr="00000C34">
        <w:rPr>
          <w:rFonts w:eastAsia="Times New Roman"/>
        </w:rPr>
        <w:t>a</w:t>
      </w:r>
      <w:r w:rsidRPr="00000C34">
        <w:rPr>
          <w:rFonts w:eastAsia="Times New Roman"/>
        </w:rPr>
        <w:t xml:space="preserve"> commission do to Moving Social equity Forward </w:t>
      </w:r>
    </w:p>
    <w:p w14:paraId="2C68C6D0" w14:textId="0EB155FB" w:rsidR="00084BEC" w:rsidRPr="00000C34" w:rsidRDefault="00084BEC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000C34">
        <w:rPr>
          <w:rFonts w:eastAsia="Times New Roman"/>
        </w:rPr>
        <w:t>W</w:t>
      </w:r>
      <w:r w:rsidRPr="00000C34">
        <w:rPr>
          <w:rFonts w:eastAsia="Times New Roman"/>
        </w:rPr>
        <w:t>hat’s next For DEIC</w:t>
      </w:r>
      <w:r w:rsidR="00633D91">
        <w:rPr>
          <w:rFonts w:eastAsia="Times New Roman"/>
        </w:rPr>
        <w:t>/Transition Planning</w:t>
      </w:r>
      <w:r w:rsidRPr="00000C34">
        <w:rPr>
          <w:rFonts w:eastAsia="Times New Roman"/>
        </w:rPr>
        <w:t>?</w:t>
      </w:r>
    </w:p>
    <w:p w14:paraId="71483A62" w14:textId="36A413A9" w:rsidR="00084BEC" w:rsidRDefault="00084BEC" w:rsidP="00000C34">
      <w:pPr>
        <w:pStyle w:val="ListParagraph"/>
        <w:numPr>
          <w:ilvl w:val="0"/>
          <w:numId w:val="2"/>
        </w:numPr>
      </w:pPr>
      <w:r>
        <w:t>Next Listening Session</w:t>
      </w:r>
    </w:p>
    <w:p w14:paraId="7AF4B570" w14:textId="77777777" w:rsidR="00084BEC" w:rsidRDefault="00084BEC" w:rsidP="00000C34">
      <w:pPr>
        <w:pStyle w:val="ListParagraph"/>
        <w:numPr>
          <w:ilvl w:val="0"/>
          <w:numId w:val="2"/>
        </w:numPr>
      </w:pPr>
      <w:r>
        <w:t>State of the Arts</w:t>
      </w:r>
    </w:p>
    <w:p w14:paraId="18E18300" w14:textId="77777777" w:rsidR="00084BEC" w:rsidRDefault="00084BEC" w:rsidP="00000C34">
      <w:pPr>
        <w:pStyle w:val="ListParagraph"/>
        <w:numPr>
          <w:ilvl w:val="0"/>
          <w:numId w:val="2"/>
        </w:numPr>
      </w:pPr>
      <w:r>
        <w:t>Ribbon Cutting</w:t>
      </w:r>
    </w:p>
    <w:p w14:paraId="1E6B4D7A" w14:textId="77777777" w:rsidR="00084BEC" w:rsidRDefault="00084BEC" w:rsidP="00000C34">
      <w:pPr>
        <w:pStyle w:val="ListParagraph"/>
        <w:numPr>
          <w:ilvl w:val="0"/>
          <w:numId w:val="2"/>
        </w:numPr>
      </w:pPr>
      <w:r>
        <w:t>Next Month’s meeting date (Veteran’s Day)</w:t>
      </w:r>
    </w:p>
    <w:p w14:paraId="1587F6D2" w14:textId="64C192B2" w:rsidR="00084BEC" w:rsidRDefault="00084BEC" w:rsidP="00000C34">
      <w:pPr>
        <w:pStyle w:val="ListParagraph"/>
        <w:numPr>
          <w:ilvl w:val="0"/>
          <w:numId w:val="2"/>
        </w:numPr>
      </w:pPr>
      <w:r>
        <w:t>DEI Position</w:t>
      </w:r>
      <w:r>
        <w:t xml:space="preserve"> – Proposed budget</w:t>
      </w: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7BEC9013" w14:textId="3E69B5EF" w:rsidR="001F5ECB" w:rsidRPr="00A85696" w:rsidRDefault="00A85696" w:rsidP="00000C34">
      <w:pPr>
        <w:pStyle w:val="ListParagraph"/>
        <w:numPr>
          <w:ilvl w:val="0"/>
          <w:numId w:val="3"/>
        </w:numPr>
      </w:pPr>
      <w:r w:rsidRPr="00A85696">
        <w:t xml:space="preserve">All Are Welcome Wrap </w:t>
      </w:r>
      <w:r w:rsidR="00922CCC">
        <w:t>–</w:t>
      </w:r>
      <w:r w:rsidR="009E1DD8">
        <w:t xml:space="preserve"> </w:t>
      </w:r>
      <w:r w:rsidR="006E4CAB">
        <w:t>Update</w:t>
      </w:r>
      <w:r w:rsidR="004B29C9">
        <w:t>/Ribbon Cutting</w:t>
      </w:r>
    </w:p>
    <w:p w14:paraId="72C5C8D1" w14:textId="6DD98CEF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Comments, Announcements and Invitations </w:t>
      </w:r>
    </w:p>
    <w:p w14:paraId="50EE3295" w14:textId="7A98DEE1" w:rsidR="00084BEC" w:rsidRDefault="00084BEC" w:rsidP="00000C34">
      <w:pPr>
        <w:pStyle w:val="ListParagraph"/>
        <w:numPr>
          <w:ilvl w:val="0"/>
          <w:numId w:val="4"/>
        </w:numPr>
      </w:pPr>
      <w:r>
        <w:t>Next month – Connect Lynnwood presentation</w:t>
      </w:r>
    </w:p>
    <w:p w14:paraId="5D175F76" w14:textId="77777777" w:rsidR="00084BEC" w:rsidRDefault="00084BEC" w:rsidP="00000C34">
      <w:pPr>
        <w:pStyle w:val="ListParagraph"/>
        <w:numPr>
          <w:ilvl w:val="0"/>
          <w:numId w:val="4"/>
        </w:numPr>
      </w:pPr>
      <w:r>
        <w:t>ADA Transition Plan – DEI as a stakeholder?</w:t>
      </w:r>
    </w:p>
    <w:p w14:paraId="6578161E" w14:textId="2C0BA8A1" w:rsidR="00A85696" w:rsidRDefault="00A85696" w:rsidP="00A85696">
      <w:r w:rsidRPr="00A85696">
        <w:rPr>
          <w:b/>
          <w:bCs/>
        </w:rPr>
        <w:t xml:space="preserve">80. Council Liaison </w:t>
      </w:r>
      <w:r w:rsidRPr="00A85696">
        <w:t xml:space="preserve">Comments </w:t>
      </w:r>
    </w:p>
    <w:p w14:paraId="4AF57B3A" w14:textId="013C5B81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</w:p>
    <w:p w14:paraId="4685435A" w14:textId="277DD08C" w:rsidR="006072A0" w:rsidRDefault="00A85696" w:rsidP="00A85696">
      <w:r w:rsidRPr="00A85696">
        <w:rPr>
          <w:b/>
          <w:bCs/>
        </w:rPr>
        <w:t xml:space="preserve">100. Adjourn </w:t>
      </w:r>
      <w:r w:rsidR="006E4CAB">
        <w:t xml:space="preserve"> </w:t>
      </w:r>
    </w:p>
    <w:p w14:paraId="3D66750A" w14:textId="2B1F632F" w:rsidR="00D40787" w:rsidRDefault="00D40787" w:rsidP="00A85696"/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F0590B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8D4399"/>
    <w:multiLevelType w:val="hybridMultilevel"/>
    <w:tmpl w:val="F6F827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861CB6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00C34"/>
    <w:rsid w:val="00046CEC"/>
    <w:rsid w:val="000648D7"/>
    <w:rsid w:val="00084BEC"/>
    <w:rsid w:val="00086918"/>
    <w:rsid w:val="00095EA8"/>
    <w:rsid w:val="000A1EBC"/>
    <w:rsid w:val="000C414D"/>
    <w:rsid w:val="000C41A4"/>
    <w:rsid w:val="000F6624"/>
    <w:rsid w:val="00171283"/>
    <w:rsid w:val="001851B9"/>
    <w:rsid w:val="001961E4"/>
    <w:rsid w:val="001C1AE4"/>
    <w:rsid w:val="001E3169"/>
    <w:rsid w:val="001E60A4"/>
    <w:rsid w:val="001F2691"/>
    <w:rsid w:val="001F5ECB"/>
    <w:rsid w:val="00200DB8"/>
    <w:rsid w:val="00205966"/>
    <w:rsid w:val="002112B4"/>
    <w:rsid w:val="002475DA"/>
    <w:rsid w:val="00247E86"/>
    <w:rsid w:val="0028328D"/>
    <w:rsid w:val="00286B55"/>
    <w:rsid w:val="002C369B"/>
    <w:rsid w:val="002C3C6F"/>
    <w:rsid w:val="002C693E"/>
    <w:rsid w:val="002D3751"/>
    <w:rsid w:val="00340AD6"/>
    <w:rsid w:val="00343E7B"/>
    <w:rsid w:val="00352ACA"/>
    <w:rsid w:val="00361CCB"/>
    <w:rsid w:val="00387C9E"/>
    <w:rsid w:val="003A45B8"/>
    <w:rsid w:val="003D0A1D"/>
    <w:rsid w:val="00404DFD"/>
    <w:rsid w:val="004B29C9"/>
    <w:rsid w:val="004B5FE1"/>
    <w:rsid w:val="004B7FF2"/>
    <w:rsid w:val="004F1959"/>
    <w:rsid w:val="00513B48"/>
    <w:rsid w:val="00530414"/>
    <w:rsid w:val="00532C86"/>
    <w:rsid w:val="0053669D"/>
    <w:rsid w:val="0056176A"/>
    <w:rsid w:val="005F0DB8"/>
    <w:rsid w:val="00633D91"/>
    <w:rsid w:val="006A71C1"/>
    <w:rsid w:val="006E415C"/>
    <w:rsid w:val="006E4CAB"/>
    <w:rsid w:val="006E6C52"/>
    <w:rsid w:val="00707040"/>
    <w:rsid w:val="00714533"/>
    <w:rsid w:val="007B160D"/>
    <w:rsid w:val="007D6129"/>
    <w:rsid w:val="007F3663"/>
    <w:rsid w:val="008157A3"/>
    <w:rsid w:val="00836D07"/>
    <w:rsid w:val="00855629"/>
    <w:rsid w:val="008A7BAE"/>
    <w:rsid w:val="008B00E9"/>
    <w:rsid w:val="008B4572"/>
    <w:rsid w:val="008C65B1"/>
    <w:rsid w:val="008D6B1D"/>
    <w:rsid w:val="008F7592"/>
    <w:rsid w:val="00900C27"/>
    <w:rsid w:val="00904A1E"/>
    <w:rsid w:val="009070F6"/>
    <w:rsid w:val="00922CCC"/>
    <w:rsid w:val="009369F9"/>
    <w:rsid w:val="00943ED9"/>
    <w:rsid w:val="00952272"/>
    <w:rsid w:val="00953614"/>
    <w:rsid w:val="00973ED2"/>
    <w:rsid w:val="0098137A"/>
    <w:rsid w:val="009C3AC8"/>
    <w:rsid w:val="009E1DD8"/>
    <w:rsid w:val="00A11AED"/>
    <w:rsid w:val="00A33B4A"/>
    <w:rsid w:val="00A40479"/>
    <w:rsid w:val="00A732E8"/>
    <w:rsid w:val="00A837E5"/>
    <w:rsid w:val="00A85696"/>
    <w:rsid w:val="00AD10DB"/>
    <w:rsid w:val="00AF23B8"/>
    <w:rsid w:val="00B067FA"/>
    <w:rsid w:val="00B30278"/>
    <w:rsid w:val="00B52B04"/>
    <w:rsid w:val="00B97EAC"/>
    <w:rsid w:val="00BC0093"/>
    <w:rsid w:val="00BD0206"/>
    <w:rsid w:val="00BF2B8F"/>
    <w:rsid w:val="00C11773"/>
    <w:rsid w:val="00C200E7"/>
    <w:rsid w:val="00C23F96"/>
    <w:rsid w:val="00C36363"/>
    <w:rsid w:val="00C74D30"/>
    <w:rsid w:val="00C80460"/>
    <w:rsid w:val="00CF7836"/>
    <w:rsid w:val="00D40787"/>
    <w:rsid w:val="00DA6F83"/>
    <w:rsid w:val="00DB19B8"/>
    <w:rsid w:val="00DC27BF"/>
    <w:rsid w:val="00DC35AA"/>
    <w:rsid w:val="00DD0679"/>
    <w:rsid w:val="00DE23D4"/>
    <w:rsid w:val="00DE254A"/>
    <w:rsid w:val="00E41D55"/>
    <w:rsid w:val="00E443D6"/>
    <w:rsid w:val="00E62D01"/>
    <w:rsid w:val="00E82968"/>
    <w:rsid w:val="00EB3A41"/>
    <w:rsid w:val="00EB62F2"/>
    <w:rsid w:val="00EE4721"/>
    <w:rsid w:val="00F07597"/>
    <w:rsid w:val="00F21D61"/>
    <w:rsid w:val="00F25BF5"/>
    <w:rsid w:val="00F61925"/>
    <w:rsid w:val="00F75FA8"/>
    <w:rsid w:val="00FB6673"/>
    <w:rsid w:val="00FD1E9E"/>
    <w:rsid w:val="00FD79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5C323E42-E3B7-4D0C-AAFB-39766E1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12</cp:revision>
  <cp:lastPrinted>2020-08-12T20:30:00Z</cp:lastPrinted>
  <dcterms:created xsi:type="dcterms:W3CDTF">2020-10-12T16:18:00Z</dcterms:created>
  <dcterms:modified xsi:type="dcterms:W3CDTF">2020-10-12T17:46:00Z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